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6D" w:rsidRPr="00D163B6" w:rsidRDefault="00A13E53" w:rsidP="00A13E53">
      <w:pPr>
        <w:jc w:val="right"/>
        <w:rPr>
          <w:rFonts w:cstheme="minorHAnsi"/>
        </w:rPr>
      </w:pPr>
      <w:r w:rsidRPr="00D163B6">
        <w:rPr>
          <w:rFonts w:cstheme="minorHAnsi"/>
        </w:rPr>
        <w:t>Bobrowice, 07.06.13r</w:t>
      </w:r>
    </w:p>
    <w:p w:rsidR="00A13E53" w:rsidRPr="00D163B6" w:rsidRDefault="00A13E53">
      <w:pPr>
        <w:rPr>
          <w:rFonts w:cstheme="minorHAnsi"/>
        </w:rPr>
      </w:pPr>
    </w:p>
    <w:p w:rsidR="00A13E53" w:rsidRPr="00D163B6" w:rsidRDefault="00A13E53">
      <w:pPr>
        <w:rPr>
          <w:rFonts w:cstheme="minorHAnsi"/>
        </w:rPr>
      </w:pPr>
    </w:p>
    <w:p w:rsidR="00A13E53" w:rsidRPr="00D163B6" w:rsidRDefault="00A13E53" w:rsidP="00A13E53">
      <w:pPr>
        <w:ind w:firstLine="5954"/>
        <w:rPr>
          <w:rFonts w:cstheme="minorHAnsi"/>
          <w:b/>
        </w:rPr>
      </w:pPr>
      <w:r w:rsidRPr="00D163B6">
        <w:rPr>
          <w:rFonts w:cstheme="minorHAnsi"/>
          <w:b/>
        </w:rPr>
        <w:t>Do Wykonawców</w:t>
      </w:r>
    </w:p>
    <w:p w:rsidR="00A13E53" w:rsidRPr="00D163B6" w:rsidRDefault="00D163B6">
      <w:pPr>
        <w:rPr>
          <w:rFonts w:cstheme="minorHAnsi"/>
        </w:rPr>
      </w:pPr>
      <w:r>
        <w:rPr>
          <w:rFonts w:cstheme="minorHAnsi"/>
        </w:rPr>
        <w:t>ZPR. 271.2.2.2013</w:t>
      </w:r>
    </w:p>
    <w:p w:rsidR="00A13E53" w:rsidRPr="00D163B6" w:rsidRDefault="00A13E53" w:rsidP="00A13E53">
      <w:pPr>
        <w:ind w:left="993" w:hanging="567"/>
        <w:rPr>
          <w:rFonts w:cstheme="minorHAnsi"/>
          <w:b/>
        </w:rPr>
      </w:pPr>
      <w:r w:rsidRPr="00D163B6">
        <w:rPr>
          <w:rFonts w:cstheme="minorHAnsi"/>
          <w:b/>
        </w:rPr>
        <w:t>Dotyczy: Przetargu nieograniczonego o wartości poniżej 14.000euro dot. usuwania  azbestu i wyrobów zawierających azbest z terenu Gminy Bobrowice.</w:t>
      </w:r>
    </w:p>
    <w:p w:rsidR="00A13E53" w:rsidRPr="00D163B6" w:rsidRDefault="00A13E53">
      <w:pPr>
        <w:rPr>
          <w:rFonts w:cstheme="minorHAnsi"/>
        </w:rPr>
      </w:pPr>
      <w:r w:rsidRPr="00D163B6">
        <w:rPr>
          <w:rFonts w:cstheme="minorHAnsi"/>
        </w:rPr>
        <w:t xml:space="preserve">W związku z wpłynięciem w niniejszym postepowaniu pytań od Wykonawców,  Zamawiający </w:t>
      </w:r>
      <w:r w:rsidR="00B25098">
        <w:rPr>
          <w:rFonts w:cstheme="minorHAnsi"/>
        </w:rPr>
        <w:t xml:space="preserve">na podstawie punktu 11.1 specyfikacji warunków zamówienia </w:t>
      </w:r>
      <w:r w:rsidRPr="00D163B6">
        <w:rPr>
          <w:rFonts w:cstheme="minorHAnsi"/>
        </w:rPr>
        <w:t>wyjaśnia:</w:t>
      </w:r>
    </w:p>
    <w:p w:rsidR="00A13E53" w:rsidRPr="00D163B6" w:rsidRDefault="00A13E53" w:rsidP="00A13E53">
      <w:pPr>
        <w:jc w:val="center"/>
        <w:rPr>
          <w:rFonts w:cstheme="minorHAnsi"/>
          <w:b/>
        </w:rPr>
      </w:pPr>
      <w:r w:rsidRPr="00D163B6">
        <w:rPr>
          <w:rFonts w:cstheme="minorHAnsi"/>
          <w:b/>
        </w:rPr>
        <w:t>Wyjaśnienie do SWZ (1)</w:t>
      </w:r>
    </w:p>
    <w:p w:rsidR="00A13E53" w:rsidRPr="00D163B6" w:rsidRDefault="00A13E53" w:rsidP="00A13E53">
      <w:pPr>
        <w:pStyle w:val="Zwykytekst"/>
        <w:rPr>
          <w:rFonts w:asciiTheme="minorHAnsi" w:hAnsiTheme="minorHAnsi" w:cstheme="minorHAnsi"/>
          <w:b/>
          <w:szCs w:val="22"/>
        </w:rPr>
      </w:pPr>
      <w:r w:rsidRPr="00D163B6">
        <w:rPr>
          <w:rFonts w:asciiTheme="minorHAnsi" w:hAnsiTheme="minorHAnsi" w:cstheme="minorHAnsi"/>
          <w:b/>
          <w:szCs w:val="22"/>
        </w:rPr>
        <w:t>Pytanie nr 1</w:t>
      </w:r>
    </w:p>
    <w:p w:rsidR="00A13E53" w:rsidRPr="00D163B6" w:rsidRDefault="00A13E53" w:rsidP="00A13E53">
      <w:pPr>
        <w:pStyle w:val="Zwykytekst"/>
        <w:rPr>
          <w:rFonts w:asciiTheme="minorHAnsi" w:hAnsiTheme="minorHAnsi" w:cstheme="minorHAnsi"/>
          <w:szCs w:val="22"/>
        </w:rPr>
      </w:pPr>
      <w:r w:rsidRPr="00D163B6">
        <w:rPr>
          <w:rFonts w:asciiTheme="minorHAnsi" w:hAnsiTheme="minorHAnsi" w:cstheme="minorHAnsi"/>
          <w:szCs w:val="22"/>
        </w:rPr>
        <w:t>Proszę o wyjaśnienie rozbieżności w ilości azbestu przeznaczonego do usunięcia i zdjętego podanych w specyfikacji oraz w wykazie obiektów.</w:t>
      </w:r>
    </w:p>
    <w:p w:rsidR="00A13E53" w:rsidRPr="00D163B6" w:rsidRDefault="00A13E53" w:rsidP="00A13E53">
      <w:pPr>
        <w:pStyle w:val="Zwykytekst"/>
        <w:rPr>
          <w:rFonts w:asciiTheme="minorHAnsi" w:hAnsiTheme="minorHAnsi" w:cstheme="minorHAnsi"/>
          <w:szCs w:val="22"/>
        </w:rPr>
      </w:pPr>
    </w:p>
    <w:p w:rsidR="00A13E53" w:rsidRPr="00D163B6" w:rsidRDefault="00A13E53" w:rsidP="00A13E53">
      <w:pPr>
        <w:pStyle w:val="Zwykytekst"/>
        <w:rPr>
          <w:rFonts w:asciiTheme="minorHAnsi" w:hAnsiTheme="minorHAnsi" w:cstheme="minorHAnsi"/>
          <w:b/>
          <w:szCs w:val="22"/>
        </w:rPr>
      </w:pPr>
      <w:r w:rsidRPr="00D163B6">
        <w:rPr>
          <w:rFonts w:asciiTheme="minorHAnsi" w:hAnsiTheme="minorHAnsi" w:cstheme="minorHAnsi"/>
          <w:b/>
          <w:szCs w:val="22"/>
        </w:rPr>
        <w:t>Odpowiedź:</w:t>
      </w:r>
    </w:p>
    <w:p w:rsidR="00A13E53" w:rsidRPr="00D163B6" w:rsidRDefault="00A13E53" w:rsidP="00A13E53">
      <w:pPr>
        <w:spacing w:before="120"/>
        <w:jc w:val="both"/>
        <w:rPr>
          <w:rFonts w:cstheme="minorHAnsi"/>
        </w:rPr>
      </w:pPr>
      <w:r w:rsidRPr="00D163B6">
        <w:rPr>
          <w:rFonts w:cstheme="minorHAnsi"/>
        </w:rPr>
        <w:t>Zamawiający po przeanalizowaniu</w:t>
      </w:r>
      <w:r w:rsidR="00D163B6" w:rsidRPr="00D163B6">
        <w:rPr>
          <w:rFonts w:cstheme="minorHAnsi"/>
        </w:rPr>
        <w:t xml:space="preserve"> zmienia</w:t>
      </w:r>
      <w:r w:rsidRPr="00D163B6">
        <w:rPr>
          <w:rFonts w:cstheme="minorHAnsi"/>
        </w:rPr>
        <w:t xml:space="preserve"> </w:t>
      </w:r>
      <w:r w:rsidR="00D163B6" w:rsidRPr="00D163B6">
        <w:rPr>
          <w:rFonts w:cstheme="minorHAnsi"/>
        </w:rPr>
        <w:t xml:space="preserve">podaną </w:t>
      </w:r>
      <w:r w:rsidRPr="00D163B6">
        <w:rPr>
          <w:rFonts w:cstheme="minorHAnsi"/>
        </w:rPr>
        <w:t xml:space="preserve">ilość azbestu przeznaczonego do odbioru, transportu i utylizacji oraz przeznaczonego </w:t>
      </w:r>
      <w:r w:rsidR="00D163B6" w:rsidRPr="00D163B6">
        <w:rPr>
          <w:rFonts w:cstheme="minorHAnsi"/>
        </w:rPr>
        <w:t xml:space="preserve">do </w:t>
      </w:r>
      <w:r w:rsidRPr="00D163B6">
        <w:rPr>
          <w:rFonts w:cstheme="minorHAnsi"/>
        </w:rPr>
        <w:t xml:space="preserve">demontażu, transportu i utylizacji w </w:t>
      </w:r>
      <w:r w:rsidR="00D163B6" w:rsidRPr="00D163B6">
        <w:rPr>
          <w:rFonts w:cstheme="minorHAnsi"/>
        </w:rPr>
        <w:t>punkcie</w:t>
      </w:r>
      <w:r w:rsidRPr="00D163B6">
        <w:rPr>
          <w:rFonts w:cstheme="minorHAnsi"/>
        </w:rPr>
        <w:t xml:space="preserve"> 2 SIWZ</w:t>
      </w:r>
      <w:r w:rsidR="00D163B6" w:rsidRPr="00D163B6">
        <w:rPr>
          <w:rFonts w:cstheme="minorHAnsi"/>
        </w:rPr>
        <w:t xml:space="preserve"> „Opis przedmiotu zamówienia”</w:t>
      </w:r>
      <w:r w:rsidRPr="00D163B6">
        <w:rPr>
          <w:rFonts w:cstheme="minorHAnsi"/>
        </w:rPr>
        <w:t xml:space="preserve"> w sposób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163B6" w:rsidRPr="00D163B6" w:rsidTr="00D163B6">
        <w:tc>
          <w:tcPr>
            <w:tcW w:w="4606" w:type="dxa"/>
          </w:tcPr>
          <w:p w:rsidR="00D163B6" w:rsidRPr="00D163B6" w:rsidRDefault="00D163B6" w:rsidP="00D163B6">
            <w:pPr>
              <w:jc w:val="center"/>
              <w:rPr>
                <w:rFonts w:cstheme="minorHAnsi"/>
              </w:rPr>
            </w:pPr>
            <w:r w:rsidRPr="00D163B6">
              <w:rPr>
                <w:rFonts w:cstheme="minorHAnsi"/>
              </w:rPr>
              <w:t>Było</w:t>
            </w:r>
          </w:p>
        </w:tc>
        <w:tc>
          <w:tcPr>
            <w:tcW w:w="4606" w:type="dxa"/>
          </w:tcPr>
          <w:p w:rsidR="00D163B6" w:rsidRPr="00D163B6" w:rsidRDefault="00D163B6" w:rsidP="00D163B6">
            <w:pPr>
              <w:jc w:val="center"/>
              <w:rPr>
                <w:rFonts w:cstheme="minorHAnsi"/>
              </w:rPr>
            </w:pPr>
            <w:r w:rsidRPr="00D163B6">
              <w:rPr>
                <w:rFonts w:cstheme="minorHAnsi"/>
              </w:rPr>
              <w:t>Zmiana na</w:t>
            </w:r>
          </w:p>
        </w:tc>
      </w:tr>
      <w:tr w:rsidR="00D163B6" w:rsidRPr="00D163B6" w:rsidTr="00D163B6">
        <w:tc>
          <w:tcPr>
            <w:tcW w:w="4606" w:type="dxa"/>
          </w:tcPr>
          <w:p w:rsidR="00D163B6" w:rsidRPr="00D163B6" w:rsidRDefault="00D163B6" w:rsidP="00D163B6">
            <w:pPr>
              <w:numPr>
                <w:ilvl w:val="0"/>
                <w:numId w:val="1"/>
              </w:numPr>
              <w:spacing w:before="120"/>
              <w:jc w:val="both"/>
              <w:rPr>
                <w:rFonts w:cstheme="minorHAnsi"/>
                <w:b/>
              </w:rPr>
            </w:pPr>
            <w:r w:rsidRPr="00D163B6">
              <w:rPr>
                <w:rFonts w:cstheme="minorHAnsi"/>
                <w:b/>
              </w:rPr>
              <w:t>Odbiór, transport i utylizację</w:t>
            </w:r>
            <w:r w:rsidRPr="00D163B6">
              <w:rPr>
                <w:rFonts w:cstheme="minorHAnsi"/>
              </w:rPr>
              <w:t xml:space="preserve"> wyrobów azbestowych, w postaci płyt eternitowych, falistych składowanych tymczasowo na terenie nieruchomości w miejscowościach: Janiszowice, Bobrowice, Kołatka, Dęby i Strużka w ilości </w:t>
            </w:r>
            <w:r w:rsidRPr="00D163B6">
              <w:rPr>
                <w:rFonts w:cstheme="minorHAnsi"/>
                <w:b/>
              </w:rPr>
              <w:t>około 25,1 Mg</w:t>
            </w:r>
          </w:p>
          <w:p w:rsidR="00D163B6" w:rsidRPr="00D163B6" w:rsidRDefault="00D163B6" w:rsidP="00A13E53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D163B6" w:rsidRPr="00E07680" w:rsidRDefault="00D163B6" w:rsidP="00E07680">
            <w:pPr>
              <w:pStyle w:val="Akapitzlist"/>
              <w:numPr>
                <w:ilvl w:val="0"/>
                <w:numId w:val="4"/>
              </w:numPr>
              <w:spacing w:before="120"/>
              <w:ind w:left="214" w:hanging="214"/>
              <w:jc w:val="both"/>
              <w:rPr>
                <w:rFonts w:cstheme="minorHAnsi"/>
                <w:u w:val="single"/>
              </w:rPr>
            </w:pPr>
            <w:r w:rsidRPr="00E07680">
              <w:rPr>
                <w:rFonts w:cstheme="minorHAnsi"/>
                <w:b/>
              </w:rPr>
              <w:t>Odbiorze, transporcie i utylizacji</w:t>
            </w:r>
            <w:r w:rsidRPr="00E07680">
              <w:rPr>
                <w:rFonts w:cstheme="minorHAnsi"/>
              </w:rPr>
              <w:t xml:space="preserve"> wyrobów azbestowych, w postaci płyt eternitowych, falistych składowanych tymczasowo na terenie nieruchomości w miejscowościach: Janiszowice, Bobrowice, Kołatka, Dęby i Str</w:t>
            </w:r>
            <w:r w:rsidR="0080041D">
              <w:rPr>
                <w:rFonts w:cstheme="minorHAnsi"/>
              </w:rPr>
              <w:t>u</w:t>
            </w:r>
            <w:bookmarkStart w:id="0" w:name="_GoBack"/>
            <w:bookmarkEnd w:id="0"/>
            <w:r w:rsidRPr="00E07680">
              <w:rPr>
                <w:rFonts w:cstheme="minorHAnsi"/>
              </w:rPr>
              <w:t xml:space="preserve">żka w ilości około </w:t>
            </w:r>
            <w:r w:rsidRPr="00E07680">
              <w:rPr>
                <w:rFonts w:cstheme="minorHAnsi"/>
                <w:b/>
                <w:u w:val="single"/>
              </w:rPr>
              <w:t>22,9 Mg</w:t>
            </w:r>
          </w:p>
          <w:p w:rsidR="00D163B6" w:rsidRPr="00D163B6" w:rsidRDefault="00D163B6" w:rsidP="00A13E53">
            <w:pPr>
              <w:rPr>
                <w:rFonts w:cstheme="minorHAnsi"/>
              </w:rPr>
            </w:pPr>
          </w:p>
        </w:tc>
      </w:tr>
      <w:tr w:rsidR="00D163B6" w:rsidRPr="00D163B6" w:rsidTr="00D163B6">
        <w:tc>
          <w:tcPr>
            <w:tcW w:w="4606" w:type="dxa"/>
          </w:tcPr>
          <w:p w:rsidR="00D163B6" w:rsidRPr="00D163B6" w:rsidRDefault="00D163B6" w:rsidP="00D163B6">
            <w:pPr>
              <w:numPr>
                <w:ilvl w:val="0"/>
                <w:numId w:val="1"/>
              </w:numPr>
              <w:spacing w:before="120"/>
              <w:jc w:val="both"/>
              <w:rPr>
                <w:rFonts w:cstheme="minorHAnsi"/>
                <w:b/>
              </w:rPr>
            </w:pPr>
            <w:r w:rsidRPr="00D163B6">
              <w:rPr>
                <w:rFonts w:cstheme="minorHAnsi"/>
                <w:b/>
              </w:rPr>
              <w:t>Demontaż, transport i utylizację</w:t>
            </w:r>
            <w:r w:rsidRPr="00D163B6">
              <w:rPr>
                <w:rFonts w:cstheme="minorHAnsi"/>
              </w:rPr>
              <w:t xml:space="preserve"> wyrobów azbestowych, w postaci płyt eternitowych falistych pełniących role pokrycia dachowego  budynków mieszkalnych i gospodarczych na terenie nieruchomości w miejscowościach: Bobrowice, Bronków, </w:t>
            </w:r>
            <w:proofErr w:type="spellStart"/>
            <w:r w:rsidRPr="00D163B6">
              <w:rPr>
                <w:rFonts w:cstheme="minorHAnsi"/>
              </w:rPr>
              <w:t>Prądocinek</w:t>
            </w:r>
            <w:proofErr w:type="spellEnd"/>
            <w:r w:rsidRPr="00D163B6">
              <w:rPr>
                <w:rFonts w:cstheme="minorHAnsi"/>
              </w:rPr>
              <w:t xml:space="preserve">, Dachów, Dychów, Chojnowo, </w:t>
            </w:r>
            <w:proofErr w:type="spellStart"/>
            <w:r w:rsidRPr="00D163B6">
              <w:rPr>
                <w:rFonts w:cstheme="minorHAnsi"/>
              </w:rPr>
              <w:t>Żarków</w:t>
            </w:r>
            <w:proofErr w:type="spellEnd"/>
            <w:r w:rsidRPr="00D163B6">
              <w:rPr>
                <w:rFonts w:cstheme="minorHAnsi"/>
              </w:rPr>
              <w:t xml:space="preserve"> w ilości </w:t>
            </w:r>
            <w:r w:rsidRPr="00D163B6">
              <w:rPr>
                <w:rFonts w:cstheme="minorHAnsi"/>
                <w:b/>
              </w:rPr>
              <w:t>około 26,4 Mg</w:t>
            </w:r>
          </w:p>
          <w:p w:rsidR="00D163B6" w:rsidRPr="00D163B6" w:rsidRDefault="00D163B6" w:rsidP="00D163B6">
            <w:pPr>
              <w:spacing w:before="120"/>
              <w:ind w:left="360"/>
              <w:jc w:val="both"/>
              <w:rPr>
                <w:rFonts w:cstheme="minorHAnsi"/>
                <w:b/>
              </w:rPr>
            </w:pPr>
          </w:p>
        </w:tc>
        <w:tc>
          <w:tcPr>
            <w:tcW w:w="4606" w:type="dxa"/>
          </w:tcPr>
          <w:p w:rsidR="00D163B6" w:rsidRPr="00E07680" w:rsidRDefault="00D163B6" w:rsidP="00E07680">
            <w:pPr>
              <w:pStyle w:val="Akapitzlist"/>
              <w:numPr>
                <w:ilvl w:val="0"/>
                <w:numId w:val="3"/>
              </w:numPr>
              <w:spacing w:before="120"/>
              <w:ind w:left="214" w:hanging="214"/>
              <w:jc w:val="both"/>
              <w:rPr>
                <w:rFonts w:cstheme="minorHAnsi"/>
                <w:u w:val="single"/>
              </w:rPr>
            </w:pPr>
            <w:r w:rsidRPr="00E07680">
              <w:rPr>
                <w:rFonts w:cstheme="minorHAnsi"/>
                <w:b/>
              </w:rPr>
              <w:t>Demontażu, transporcie i utylizacji</w:t>
            </w:r>
            <w:r w:rsidRPr="00E07680">
              <w:rPr>
                <w:rFonts w:cstheme="minorHAnsi"/>
              </w:rPr>
              <w:t xml:space="preserve"> wyrobów azbestowych, w postaci płyt eternitowych falistych pełniących role pokrycia dachowego  budynków mieszkalnych i gospodarczych na terenie nieruchomości w miejscowościach: Bobrowice, Bronków, </w:t>
            </w:r>
            <w:proofErr w:type="spellStart"/>
            <w:r w:rsidRPr="00E07680">
              <w:rPr>
                <w:rFonts w:cstheme="minorHAnsi"/>
              </w:rPr>
              <w:t>Prądocinek</w:t>
            </w:r>
            <w:proofErr w:type="spellEnd"/>
            <w:r w:rsidRPr="00E07680">
              <w:rPr>
                <w:rFonts w:cstheme="minorHAnsi"/>
              </w:rPr>
              <w:t xml:space="preserve">, Dachów, Dychów, Chojnowo, </w:t>
            </w:r>
            <w:proofErr w:type="spellStart"/>
            <w:r w:rsidRPr="00E07680">
              <w:rPr>
                <w:rFonts w:cstheme="minorHAnsi"/>
              </w:rPr>
              <w:t>Żarków</w:t>
            </w:r>
            <w:proofErr w:type="spellEnd"/>
            <w:r w:rsidRPr="00E07680">
              <w:rPr>
                <w:rFonts w:cstheme="minorHAnsi"/>
              </w:rPr>
              <w:t xml:space="preserve"> w ilości około </w:t>
            </w:r>
            <w:r w:rsidRPr="00E07680">
              <w:rPr>
                <w:rFonts w:cstheme="minorHAnsi"/>
                <w:b/>
                <w:u w:val="single"/>
              </w:rPr>
              <w:t>32,9 Mg</w:t>
            </w:r>
          </w:p>
          <w:p w:rsidR="00D163B6" w:rsidRPr="00D163B6" w:rsidRDefault="00D163B6" w:rsidP="00D163B6">
            <w:pPr>
              <w:spacing w:before="120"/>
              <w:jc w:val="both"/>
              <w:rPr>
                <w:rFonts w:cstheme="minorHAnsi"/>
                <w:b/>
              </w:rPr>
            </w:pPr>
          </w:p>
        </w:tc>
      </w:tr>
    </w:tbl>
    <w:p w:rsidR="00D163B6" w:rsidRDefault="00D163B6" w:rsidP="00A13E53">
      <w:pPr>
        <w:pStyle w:val="Zwykytekst"/>
        <w:rPr>
          <w:rFonts w:asciiTheme="minorHAnsi" w:hAnsiTheme="minorHAnsi" w:cstheme="minorHAnsi"/>
          <w:szCs w:val="22"/>
        </w:rPr>
      </w:pPr>
    </w:p>
    <w:p w:rsidR="00826534" w:rsidRPr="00D163B6" w:rsidRDefault="00826534" w:rsidP="00A13E53">
      <w:pPr>
        <w:pStyle w:val="Zwykytekst"/>
        <w:rPr>
          <w:rFonts w:asciiTheme="minorHAnsi" w:hAnsiTheme="minorHAnsi" w:cstheme="minorHAnsi"/>
          <w:szCs w:val="22"/>
        </w:rPr>
      </w:pPr>
    </w:p>
    <w:p w:rsidR="00D163B6" w:rsidRPr="00D163B6" w:rsidRDefault="00D163B6" w:rsidP="00A13E53">
      <w:pPr>
        <w:pStyle w:val="Zwykytekst"/>
        <w:rPr>
          <w:rFonts w:asciiTheme="minorHAnsi" w:hAnsiTheme="minorHAnsi" w:cstheme="minorHAnsi"/>
          <w:b/>
          <w:szCs w:val="22"/>
        </w:rPr>
      </w:pPr>
      <w:r w:rsidRPr="00D163B6">
        <w:rPr>
          <w:rFonts w:asciiTheme="minorHAnsi" w:hAnsiTheme="minorHAnsi" w:cstheme="minorHAnsi"/>
          <w:b/>
          <w:szCs w:val="22"/>
        </w:rPr>
        <w:t xml:space="preserve">Pytanie Nr </w:t>
      </w:r>
      <w:r w:rsidR="00A13E53" w:rsidRPr="00D163B6">
        <w:rPr>
          <w:rFonts w:asciiTheme="minorHAnsi" w:hAnsiTheme="minorHAnsi" w:cstheme="minorHAnsi"/>
          <w:b/>
          <w:szCs w:val="22"/>
        </w:rPr>
        <w:t>2.</w:t>
      </w:r>
    </w:p>
    <w:p w:rsidR="00A13E53" w:rsidRPr="00D163B6" w:rsidRDefault="00A13E53" w:rsidP="00826534">
      <w:pPr>
        <w:pStyle w:val="Zwykytekst"/>
        <w:jc w:val="both"/>
        <w:rPr>
          <w:rFonts w:asciiTheme="minorHAnsi" w:hAnsiTheme="minorHAnsi" w:cstheme="minorHAnsi"/>
          <w:szCs w:val="22"/>
        </w:rPr>
      </w:pPr>
      <w:r w:rsidRPr="00D163B6">
        <w:rPr>
          <w:rFonts w:asciiTheme="minorHAnsi" w:hAnsiTheme="minorHAnsi" w:cstheme="minorHAnsi"/>
          <w:szCs w:val="22"/>
        </w:rPr>
        <w:t>Proszę o wyjaśnienie wartości wagowej wyliczonej przez Państwa, bowiem na podstawie 8 lat doświadczenia w branży stwierdzam, że średnio m/</w:t>
      </w:r>
      <w:proofErr w:type="spellStart"/>
      <w:r w:rsidRPr="00D163B6">
        <w:rPr>
          <w:rFonts w:asciiTheme="minorHAnsi" w:hAnsiTheme="minorHAnsi" w:cstheme="minorHAnsi"/>
          <w:szCs w:val="22"/>
        </w:rPr>
        <w:t>kw</w:t>
      </w:r>
      <w:proofErr w:type="spellEnd"/>
      <w:r w:rsidRPr="00D163B6">
        <w:rPr>
          <w:rFonts w:asciiTheme="minorHAnsi" w:hAnsiTheme="minorHAnsi" w:cstheme="minorHAnsi"/>
          <w:szCs w:val="22"/>
        </w:rPr>
        <w:t xml:space="preserve"> płyty falistej waży ok. 16kg, natomiast w/g Waszych wyliczeń azbest zdjęty waży 11,9kg/m.kw, a azbest przeznaczony do zdjęcia - 5,6kg/m.kw. /dane te wyliczyłem na podstawie SIWZ/</w:t>
      </w:r>
    </w:p>
    <w:p w:rsidR="00826534" w:rsidRDefault="00826534" w:rsidP="00826534">
      <w:pPr>
        <w:pStyle w:val="Zwykytekst"/>
        <w:jc w:val="both"/>
        <w:rPr>
          <w:rFonts w:asciiTheme="minorHAnsi" w:hAnsiTheme="minorHAnsi" w:cstheme="minorHAnsi"/>
          <w:szCs w:val="22"/>
        </w:rPr>
      </w:pPr>
    </w:p>
    <w:p w:rsidR="00145A80" w:rsidRDefault="00145A80" w:rsidP="00826534">
      <w:pPr>
        <w:pStyle w:val="Zwykytekst"/>
        <w:jc w:val="both"/>
        <w:rPr>
          <w:rFonts w:asciiTheme="minorHAnsi" w:hAnsiTheme="minorHAnsi" w:cstheme="minorHAnsi"/>
          <w:szCs w:val="22"/>
        </w:rPr>
      </w:pPr>
    </w:p>
    <w:p w:rsidR="00D163B6" w:rsidRPr="00826534" w:rsidRDefault="00D163B6" w:rsidP="00A13E53">
      <w:pPr>
        <w:pStyle w:val="Zwykytekst"/>
        <w:rPr>
          <w:rFonts w:asciiTheme="minorHAnsi" w:hAnsiTheme="minorHAnsi" w:cstheme="minorHAnsi"/>
          <w:b/>
          <w:szCs w:val="22"/>
        </w:rPr>
      </w:pPr>
      <w:r w:rsidRPr="00826534">
        <w:rPr>
          <w:rFonts w:asciiTheme="minorHAnsi" w:hAnsiTheme="minorHAnsi" w:cstheme="minorHAnsi"/>
          <w:b/>
          <w:szCs w:val="22"/>
        </w:rPr>
        <w:lastRenderedPageBreak/>
        <w:t>Odpowiedź:</w:t>
      </w:r>
    </w:p>
    <w:p w:rsidR="00D163B6" w:rsidRPr="00D163B6" w:rsidRDefault="00D163B6" w:rsidP="00D163B6">
      <w:pPr>
        <w:jc w:val="both"/>
        <w:rPr>
          <w:rFonts w:cstheme="minorHAnsi"/>
        </w:rPr>
      </w:pPr>
      <w:r w:rsidRPr="00D163B6">
        <w:rPr>
          <w:rFonts w:cstheme="minorHAnsi"/>
        </w:rPr>
        <w:t>Wartość wagowa płyt eternitowych została oszacowana na podstawie przeprowadzonej inwentaryzacji wyrobów azbestowych na terenie gminy Bobrowice, zgodnie z uchwalonym Programem usuwania azbestu i wyrobów azbestowych z terenu Gminy Bobrowice i wynosi odpowiednio 1m</w:t>
      </w:r>
      <w:r w:rsidRPr="00D163B6">
        <w:rPr>
          <w:rFonts w:cstheme="minorHAnsi"/>
          <w:vertAlign w:val="superscript"/>
        </w:rPr>
        <w:t>2</w:t>
      </w:r>
      <w:r w:rsidRPr="00D163B6">
        <w:rPr>
          <w:rFonts w:cstheme="minorHAnsi"/>
        </w:rPr>
        <w:t xml:space="preserve">=11kg </w:t>
      </w:r>
    </w:p>
    <w:p w:rsidR="00D163B6" w:rsidRPr="00D163B6" w:rsidRDefault="00D163B6" w:rsidP="00A13E53">
      <w:pPr>
        <w:pStyle w:val="Zwykytekst"/>
        <w:rPr>
          <w:rFonts w:asciiTheme="minorHAnsi" w:hAnsiTheme="minorHAnsi" w:cstheme="minorHAnsi"/>
          <w:szCs w:val="22"/>
        </w:rPr>
      </w:pPr>
    </w:p>
    <w:p w:rsidR="00A13E53" w:rsidRPr="00D163B6" w:rsidRDefault="00A13E53" w:rsidP="00A13E53">
      <w:pPr>
        <w:pStyle w:val="Zwykytekst"/>
        <w:rPr>
          <w:rFonts w:asciiTheme="minorHAnsi" w:hAnsiTheme="minorHAnsi" w:cstheme="minorHAnsi"/>
          <w:szCs w:val="22"/>
        </w:rPr>
      </w:pPr>
    </w:p>
    <w:p w:rsidR="00D163B6" w:rsidRPr="00D163B6" w:rsidRDefault="00D163B6" w:rsidP="00A13E53">
      <w:pPr>
        <w:pStyle w:val="Zwykytekst"/>
        <w:rPr>
          <w:rFonts w:asciiTheme="minorHAnsi" w:hAnsiTheme="minorHAnsi" w:cstheme="minorHAnsi"/>
          <w:b/>
          <w:szCs w:val="22"/>
        </w:rPr>
      </w:pPr>
      <w:r w:rsidRPr="00D163B6">
        <w:rPr>
          <w:rFonts w:asciiTheme="minorHAnsi" w:hAnsiTheme="minorHAnsi" w:cstheme="minorHAnsi"/>
          <w:b/>
          <w:szCs w:val="22"/>
        </w:rPr>
        <w:t xml:space="preserve">Pytanie Nr </w:t>
      </w:r>
      <w:r w:rsidR="00A13E53" w:rsidRPr="00D163B6">
        <w:rPr>
          <w:rFonts w:asciiTheme="minorHAnsi" w:hAnsiTheme="minorHAnsi" w:cstheme="minorHAnsi"/>
          <w:b/>
          <w:szCs w:val="22"/>
        </w:rPr>
        <w:t>3.</w:t>
      </w:r>
    </w:p>
    <w:p w:rsidR="00A13E53" w:rsidRPr="00D163B6" w:rsidRDefault="00A13E53" w:rsidP="00826534">
      <w:pPr>
        <w:pStyle w:val="Zwykytekst"/>
        <w:jc w:val="both"/>
        <w:rPr>
          <w:rFonts w:asciiTheme="minorHAnsi" w:hAnsiTheme="minorHAnsi" w:cstheme="minorHAnsi"/>
          <w:szCs w:val="22"/>
        </w:rPr>
      </w:pPr>
      <w:r w:rsidRPr="00D163B6">
        <w:rPr>
          <w:rFonts w:asciiTheme="minorHAnsi" w:hAnsiTheme="minorHAnsi" w:cstheme="minorHAnsi"/>
          <w:szCs w:val="22"/>
        </w:rPr>
        <w:t xml:space="preserve"> W wykazie obiektów de facto nie podano obiektów na których wyst</w:t>
      </w:r>
      <w:r w:rsidR="00B25098">
        <w:rPr>
          <w:rFonts w:asciiTheme="minorHAnsi" w:hAnsiTheme="minorHAnsi" w:cstheme="minorHAnsi"/>
          <w:szCs w:val="22"/>
        </w:rPr>
        <w:t>ę</w:t>
      </w:r>
      <w:r w:rsidRPr="00D163B6">
        <w:rPr>
          <w:rFonts w:asciiTheme="minorHAnsi" w:hAnsiTheme="minorHAnsi" w:cstheme="minorHAnsi"/>
          <w:szCs w:val="22"/>
        </w:rPr>
        <w:t>puje azbest a jest to niezbędne do opracowania rzetelnego kosztorysu, bowiem każdy obiekt ma swoją specyfikę i różny stopień trudności demontażu, co w znacznym stopniu wpływa na cenę usługi. Proszę zatem o precyzyjny wykaz obiektów.</w:t>
      </w:r>
    </w:p>
    <w:p w:rsidR="00A13E53" w:rsidRPr="00D163B6" w:rsidRDefault="00A13E53" w:rsidP="00826534">
      <w:pPr>
        <w:jc w:val="both"/>
        <w:rPr>
          <w:rFonts w:cstheme="minorHAnsi"/>
        </w:rPr>
      </w:pPr>
    </w:p>
    <w:p w:rsidR="00826534" w:rsidRDefault="00826534" w:rsidP="00826534">
      <w:pPr>
        <w:spacing w:after="0" w:line="240" w:lineRule="auto"/>
        <w:jc w:val="both"/>
        <w:rPr>
          <w:rFonts w:cstheme="minorHAnsi"/>
          <w:b/>
        </w:rPr>
      </w:pPr>
      <w:r w:rsidRPr="00826534">
        <w:rPr>
          <w:rFonts w:cstheme="minorHAnsi"/>
          <w:b/>
        </w:rPr>
        <w:t>Odpowiedź:</w:t>
      </w:r>
    </w:p>
    <w:p w:rsidR="00A13E53" w:rsidRPr="00D163B6" w:rsidRDefault="00A13E53" w:rsidP="00826534">
      <w:pPr>
        <w:spacing w:after="0" w:line="240" w:lineRule="auto"/>
        <w:jc w:val="both"/>
        <w:rPr>
          <w:rFonts w:cstheme="minorHAnsi"/>
        </w:rPr>
      </w:pPr>
      <w:r w:rsidRPr="00D163B6">
        <w:rPr>
          <w:rFonts w:cstheme="minorHAnsi"/>
        </w:rPr>
        <w:t>Wykaz nieruchomości będący załącznikiem do ogłoszenia został uzupełniony o numery posesji w celu ułatwienia</w:t>
      </w:r>
      <w:r w:rsidR="00D163B6" w:rsidRPr="00D163B6">
        <w:rPr>
          <w:rFonts w:cstheme="minorHAnsi"/>
        </w:rPr>
        <w:t xml:space="preserve"> </w:t>
      </w:r>
      <w:r w:rsidRPr="00D163B6">
        <w:rPr>
          <w:rFonts w:cstheme="minorHAnsi"/>
        </w:rPr>
        <w:t>określenia lokalizacji i usytuowania nieruchomości na potrzeby dokł</w:t>
      </w:r>
      <w:r w:rsidR="00D163B6" w:rsidRPr="00D163B6">
        <w:rPr>
          <w:rFonts w:cstheme="minorHAnsi"/>
        </w:rPr>
        <w:t>adniejszego oszacowania kosztów – załączono dokument jako „Zmieniony wykaz posesji 7.06.2013r.”</w:t>
      </w:r>
    </w:p>
    <w:p w:rsidR="00A13E53" w:rsidRDefault="00A13E53" w:rsidP="00826534">
      <w:pPr>
        <w:jc w:val="both"/>
      </w:pPr>
    </w:p>
    <w:p w:rsidR="000B69A4" w:rsidRDefault="000B69A4" w:rsidP="00826534">
      <w:pPr>
        <w:jc w:val="both"/>
      </w:pPr>
    </w:p>
    <w:p w:rsidR="000B69A4" w:rsidRPr="000B69A4" w:rsidRDefault="000B69A4" w:rsidP="00826534">
      <w:pPr>
        <w:jc w:val="both"/>
        <w:rPr>
          <w:b/>
        </w:rPr>
      </w:pPr>
      <w:r w:rsidRPr="000B69A4">
        <w:rPr>
          <w:b/>
        </w:rPr>
        <w:t>Zamawiający informuje, że zmienia godziny składania i otwarcia ofert podane w punktach 7.7, 8.2 i 8.5 specyfikacji warunków zamówienia.</w:t>
      </w:r>
    </w:p>
    <w:p w:rsidR="000B69A4" w:rsidRDefault="000B69A4" w:rsidP="000B69A4">
      <w:pPr>
        <w:jc w:val="both"/>
        <w:rPr>
          <w:bCs/>
        </w:rPr>
      </w:pPr>
      <w:r>
        <w:rPr>
          <w:b/>
          <w:bCs/>
          <w:u w:val="single"/>
        </w:rPr>
        <w:t xml:space="preserve">Termin składania ofert </w:t>
      </w:r>
      <w:r>
        <w:rPr>
          <w:bCs/>
        </w:rPr>
        <w:t xml:space="preserve">: 12 czerwca 2013r. </w:t>
      </w:r>
      <w:r w:rsidRPr="00E82F74">
        <w:rPr>
          <w:b/>
          <w:bCs/>
          <w:u w:val="single"/>
        </w:rPr>
        <w:t>godz.13.15 sekretariat</w:t>
      </w:r>
      <w:r>
        <w:rPr>
          <w:bCs/>
        </w:rPr>
        <w:t xml:space="preserve"> (pokój nr 14) Urzędu Gminy Bobrowice.</w:t>
      </w:r>
    </w:p>
    <w:p w:rsidR="000B69A4" w:rsidRDefault="000B69A4" w:rsidP="000B69A4">
      <w:pPr>
        <w:jc w:val="both"/>
        <w:rPr>
          <w:bCs/>
        </w:rPr>
      </w:pPr>
      <w:r>
        <w:rPr>
          <w:b/>
          <w:bCs/>
          <w:u w:val="single"/>
        </w:rPr>
        <w:t>Termin otwarcia ofert:</w:t>
      </w:r>
      <w:r>
        <w:rPr>
          <w:bCs/>
        </w:rPr>
        <w:t xml:space="preserve"> 12 czerwca 2013r. </w:t>
      </w:r>
      <w:r w:rsidRPr="00E82F74">
        <w:rPr>
          <w:b/>
          <w:bCs/>
        </w:rPr>
        <w:t>godz. 13.30 sala posiedzeń</w:t>
      </w:r>
      <w:r>
        <w:rPr>
          <w:bCs/>
        </w:rPr>
        <w:t xml:space="preserve"> Urzędu Gminy Bobrowice.</w:t>
      </w:r>
    </w:p>
    <w:p w:rsidR="000B69A4" w:rsidRDefault="000B69A4" w:rsidP="00826534">
      <w:pPr>
        <w:jc w:val="both"/>
      </w:pPr>
    </w:p>
    <w:p w:rsidR="00826534" w:rsidRDefault="00826534" w:rsidP="00826534">
      <w:pPr>
        <w:jc w:val="both"/>
      </w:pPr>
      <w:r>
        <w:t>Niniejsze wyjaśnienie</w:t>
      </w:r>
      <w:r w:rsidR="000B69A4">
        <w:t xml:space="preserve"> i zmiana godzin</w:t>
      </w:r>
      <w:r>
        <w:t xml:space="preserve"> staj</w:t>
      </w:r>
      <w:r w:rsidR="000B69A4">
        <w:t>ą</w:t>
      </w:r>
      <w:r>
        <w:t xml:space="preserve"> się integraln</w:t>
      </w:r>
      <w:r w:rsidR="001A1BC3">
        <w:t>ą</w:t>
      </w:r>
      <w:r>
        <w:t xml:space="preserve"> częścią</w:t>
      </w:r>
      <w:r w:rsidR="001A1BC3">
        <w:t xml:space="preserve"> specyfikacji warunków zamówienia.</w:t>
      </w:r>
    </w:p>
    <w:p w:rsidR="00826534" w:rsidRDefault="00826534" w:rsidP="00826534">
      <w:pPr>
        <w:jc w:val="both"/>
      </w:pPr>
    </w:p>
    <w:sectPr w:rsidR="0082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3ED1"/>
    <w:multiLevelType w:val="hybridMultilevel"/>
    <w:tmpl w:val="76702460"/>
    <w:lvl w:ilvl="0" w:tplc="7D44F5DA">
      <w:start w:val="2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870A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5E765D7"/>
    <w:multiLevelType w:val="hybridMultilevel"/>
    <w:tmpl w:val="2AD81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91176"/>
    <w:multiLevelType w:val="hybridMultilevel"/>
    <w:tmpl w:val="A5C2B2E6"/>
    <w:lvl w:ilvl="0" w:tplc="1ECA9AA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D3"/>
    <w:rsid w:val="000B69A4"/>
    <w:rsid w:val="000D075B"/>
    <w:rsid w:val="00145A80"/>
    <w:rsid w:val="001A1BC3"/>
    <w:rsid w:val="004D1CD3"/>
    <w:rsid w:val="0080041D"/>
    <w:rsid w:val="00826534"/>
    <w:rsid w:val="00A13E53"/>
    <w:rsid w:val="00B25098"/>
    <w:rsid w:val="00D163B6"/>
    <w:rsid w:val="00D77B6D"/>
    <w:rsid w:val="00D926DF"/>
    <w:rsid w:val="00E0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13E5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13E53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D1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7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13E5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13E53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D1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Ewa Korzeniowska</cp:lastModifiedBy>
  <cp:revision>9</cp:revision>
  <cp:lastPrinted>2013-06-07T08:07:00Z</cp:lastPrinted>
  <dcterms:created xsi:type="dcterms:W3CDTF">2013-06-06T12:13:00Z</dcterms:created>
  <dcterms:modified xsi:type="dcterms:W3CDTF">2013-06-07T08:40:00Z</dcterms:modified>
</cp:coreProperties>
</file>